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B1" w:rsidRPr="00501869" w:rsidRDefault="008F52B1" w:rsidP="008F52B1">
      <w:pPr>
        <w:shd w:val="clear" w:color="auto" w:fill="FFFFFF"/>
        <w:spacing w:before="150" w:after="150" w:line="302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018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Вниманию обучающихся 9-х, 11-х классов, их родителей (законных представителей)</w:t>
      </w:r>
    </w:p>
    <w:p w:rsidR="008F52B1" w:rsidRPr="00501869" w:rsidRDefault="008F52B1" w:rsidP="008F52B1">
      <w:pPr>
        <w:shd w:val="clear" w:color="auto" w:fill="FFFFFF"/>
        <w:spacing w:before="150" w:after="150" w:line="302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0376A" w:rsidRPr="00501869" w:rsidRDefault="00E0376A" w:rsidP="00E0376A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имеющих государственную аккредитацию образовательных программ основного общего образования </w:t>
      </w:r>
      <w:r w:rsidR="008F52B1"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среднего общего образования </w:t>
      </w:r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завершается обязательной государственной итоговой аттестацией (ГИА).</w:t>
      </w:r>
    </w:p>
    <w:p w:rsidR="00E0376A" w:rsidRPr="00501869" w:rsidRDefault="00E0376A" w:rsidP="00E0376A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ГИА-9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</w:t>
      </w:r>
      <w:r w:rsidR="008F52B1"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информатика и информационно-коммуникационные технологии (ИКТ)</w:t>
      </w:r>
    </w:p>
    <w:p w:rsidR="00E0376A" w:rsidRPr="00501869" w:rsidRDefault="00E0376A" w:rsidP="00E0376A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ГИА-9 проводится в форме основного государственного экзамена (ОГЭ) и государственного выпускного экзамена (ГВЭ):</w:t>
      </w:r>
    </w:p>
    <w:p w:rsidR="00D37E68" w:rsidRPr="00501869" w:rsidRDefault="00D37E68" w:rsidP="00D37E68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ГИА-11 проводится по русскому языку и математике. ЕГЭ по математике проводится по двум уровням: </w:t>
      </w:r>
      <w:r w:rsidRPr="005018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базовый и профильный</w:t>
      </w:r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Базового уровня достаточно для получения аттестата, профильный уровень признается в качестве вступительного экзамена в ВУЗ, а также дает право на получение аттестата.</w:t>
      </w:r>
    </w:p>
    <w:p w:rsidR="00D37E68" w:rsidRPr="00501869" w:rsidRDefault="00D37E68" w:rsidP="00D37E68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Экзамены</w:t>
      </w:r>
      <w:proofErr w:type="gramEnd"/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остальным образовательным предметам обучающиеся сдают на добровольной основе по своему выбору. ГИА по всем учебным предметам, кроме иностранных языков, проводится на русском языке.</w:t>
      </w:r>
    </w:p>
    <w:p w:rsidR="00D37E68" w:rsidRPr="00501869" w:rsidRDefault="00D37E68" w:rsidP="00D37E68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ГИА-11 проводится в форме единого государственного экзамена (ЕГЭ) и государственного выпускного экзамена (ГВЭ):</w:t>
      </w:r>
    </w:p>
    <w:p w:rsidR="00D37E68" w:rsidRPr="00501869" w:rsidRDefault="00D37E68" w:rsidP="00E0376A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376A" w:rsidRPr="00501869" w:rsidRDefault="00E0376A" w:rsidP="00E03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проведении </w:t>
      </w:r>
      <w:r w:rsidR="003331A7"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ГИА</w:t>
      </w:r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используются контрольные измерительные материалы (КИМ), представляющие собой комплексы заданий стандартизированной формы, а также специальные бланки для оформления ответов на задания. </w:t>
      </w:r>
      <w:r w:rsidR="003331A7"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ЕГЭ И ОГЭ </w:t>
      </w:r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проводится письменно на русском языке (за исключением </w:t>
      </w:r>
      <w:r w:rsidR="003331A7"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ЕГЭ и ОГЭ </w:t>
      </w:r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иностранным языкам);</w:t>
      </w:r>
    </w:p>
    <w:p w:rsidR="00E0376A" w:rsidRPr="00501869" w:rsidRDefault="00E0376A" w:rsidP="00E03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ГВЭ проводится с использованием текстов, тем, заданий и билетов. Проходить ГИА в формате ГВЭ могут только отдельные категории лиц, освоивших образовательные программ</w:t>
      </w:r>
      <w:r w:rsidR="008F52B1"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 основного общего  и среднего общего образования</w:t>
      </w:r>
      <w:r w:rsidR="00A36A68"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F52B1"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ГВЭ по всем учебным предметам проводится на русском языке в письменной или устной форме (по желанию участника экзамена).</w:t>
      </w:r>
    </w:p>
    <w:p w:rsidR="00E0376A" w:rsidRPr="00501869" w:rsidRDefault="00E0376A" w:rsidP="00E0376A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установленном </w:t>
      </w:r>
      <w:proofErr w:type="spellStart"/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Минпросвещения</w:t>
      </w:r>
      <w:proofErr w:type="spellEnd"/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РФ, освобождаются от прохождения ГИА по учебному предмету, соответствующему профилю всероссийской олимпиады школьников, международной олимпиады.</w:t>
      </w:r>
    </w:p>
    <w:p w:rsidR="00E0376A" w:rsidRPr="00501869" w:rsidRDefault="00E0376A" w:rsidP="00E0376A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проведения ГИА-составляется </w:t>
      </w:r>
      <w:hyperlink r:id="rId6" w:tgtFrame="_parent" w:history="1">
        <w:r w:rsidRPr="0050186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единое расписание</w:t>
        </w:r>
      </w:hyperlink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0376A" w:rsidRPr="00501869" w:rsidRDefault="00E0376A" w:rsidP="00E0376A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территории Санкт-Петербурга ГИА-9 организуется и проводится </w:t>
      </w:r>
      <w:hyperlink r:id="rId7" w:tgtFrame="_blank" w:history="1">
        <w:r w:rsidRPr="0050186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Федеральной службой по</w:t>
        </w:r>
        <w:r w:rsidR="003331A7" w:rsidRPr="0050186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50186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надзору в сфере образования и науки (</w:t>
        </w:r>
        <w:proofErr w:type="spellStart"/>
        <w:r w:rsidRPr="0050186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Рособрнадзором</w:t>
        </w:r>
        <w:proofErr w:type="spellEnd"/>
        <w:r w:rsidRPr="0050186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) </w:t>
        </w:r>
      </w:hyperlink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совместно </w:t>
      </w:r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 </w:t>
      </w:r>
      <w:hyperlink r:id="rId8" w:tgtFrame="_blank" w:history="1">
        <w:r w:rsidRPr="0050186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Комитетом по образованию</w:t>
        </w:r>
      </w:hyperlink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Организационно-технологическое обеспечение проведения ГИА-9 в Санкт-Петербурге осуществляет </w:t>
      </w:r>
      <w:hyperlink r:id="rId9" w:tgtFrame="_blank" w:history="1">
        <w:r w:rsidRPr="0050186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Государственное бюджетное учреждение дополнительного профессионального образования "Санкт-Петербургский центр оценки качества образования и информационных технологий"</w:t>
        </w:r>
      </w:hyperlink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выполняющее функции Регионального центра обработки информации (РЦОИ).</w:t>
      </w:r>
    </w:p>
    <w:p w:rsidR="00E0376A" w:rsidRPr="00501869" w:rsidRDefault="008F52B1">
      <w:pPr>
        <w:rPr>
          <w:rFonts w:ascii="Times New Roman" w:hAnsi="Times New Roman" w:cs="Times New Roman"/>
          <w:sz w:val="24"/>
          <w:szCs w:val="24"/>
        </w:rPr>
      </w:pPr>
      <w:r w:rsidRPr="00501869">
        <w:rPr>
          <w:rFonts w:ascii="Times New Roman" w:hAnsi="Times New Roman" w:cs="Times New Roman"/>
          <w:sz w:val="24"/>
          <w:szCs w:val="24"/>
        </w:rPr>
        <w:t>Как условие допуска к ГИА в 9 классе проводится итоговое собеседование  по русскому языку</w:t>
      </w:r>
      <w:r w:rsidR="00D37E68" w:rsidRPr="00501869">
        <w:rPr>
          <w:rFonts w:ascii="Times New Roman" w:hAnsi="Times New Roman" w:cs="Times New Roman"/>
          <w:sz w:val="24"/>
          <w:szCs w:val="24"/>
        </w:rPr>
        <w:t>, в 11классе – сочинение (изложение).</w:t>
      </w:r>
    </w:p>
    <w:p w:rsidR="00E0376A" w:rsidRPr="00501869" w:rsidRDefault="00E0376A" w:rsidP="00E0376A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ИС-9 проводится во вторую среду февраля в образовательных организациях по текстам, темам и заданиям, сформированным по часовым поясам </w:t>
      </w:r>
      <w:proofErr w:type="spellStart"/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Рособрнадзором</w:t>
      </w:r>
      <w:proofErr w:type="spellEnd"/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0376A" w:rsidRPr="00501869" w:rsidRDefault="00E0376A" w:rsidP="00E0376A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проведения ИС-9 для каждого участника итогового собеседования составляет в среднем 15 минут.</w:t>
      </w:r>
    </w:p>
    <w:p w:rsidR="00E0376A" w:rsidRPr="00501869" w:rsidRDefault="00E0376A" w:rsidP="00E0376A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участников ИС-9 с ОВЗ, детей-инвалидов и инвалидов продолжительность проведения собеседования увеличивается на 30 минут.</w:t>
      </w:r>
    </w:p>
    <w:p w:rsidR="00E0376A" w:rsidRPr="00501869" w:rsidRDefault="00E0376A" w:rsidP="00E0376A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получения неудовлетворительного результата («незачет») за итоговое собеседование участник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первый рабочий понедельник мая).</w:t>
      </w:r>
    </w:p>
    <w:p w:rsidR="00E0376A" w:rsidRPr="00501869" w:rsidRDefault="00E0376A" w:rsidP="00E0376A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Действие результата итогового собеседования как допуска к ГИА – бессрочно.</w:t>
      </w:r>
    </w:p>
    <w:p w:rsidR="003331A7" w:rsidRPr="00501869" w:rsidRDefault="003331A7" w:rsidP="003331A7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8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Итоговое сочинение (изложение)</w:t>
      </w:r>
    </w:p>
    <w:p w:rsidR="003331A7" w:rsidRPr="00501869" w:rsidRDefault="003331A7" w:rsidP="003331A7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8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должны писать</w:t>
      </w:r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все, кому необходимо получить допуск к ГИА-11 и аттестат о среднем общем образовании, в том числе лица, которые в прошлом году не смогли пройти итоговую аттестацию по программам среднего общего образования, т.к. не получили допуск к экзаменам ГИА;</w:t>
      </w:r>
    </w:p>
    <w:p w:rsidR="003331A7" w:rsidRPr="00501869" w:rsidRDefault="003331A7" w:rsidP="003331A7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Итоговое сочинение (изложение) проводится на русском языке, проходит в образовательных организациях. Продолжительность проведения итогового сочинения составляет 235 минут.</w:t>
      </w:r>
    </w:p>
    <w:p w:rsidR="003331A7" w:rsidRPr="00501869" w:rsidRDefault="003331A7" w:rsidP="003331A7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особенностями формулировок тем итогового сочинения для выпускников организаций, реализующих образовательные программы среднего общего образования, можно ознакомиться на сайте </w:t>
      </w:r>
      <w:hyperlink r:id="rId10" w:history="1">
        <w:r w:rsidRPr="0050186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http://www.fipi.ru/</w:t>
        </w:r>
      </w:hyperlink>
    </w:p>
    <w:p w:rsidR="003331A7" w:rsidRPr="00501869" w:rsidRDefault="003331A7" w:rsidP="003331A7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написания сочинения (изложения) используются </w:t>
      </w:r>
      <w:hyperlink r:id="rId11" w:tgtFrame="_self" w:history="1">
        <w:r w:rsidRPr="0050186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бланки единого формата</w:t>
        </w:r>
      </w:hyperlink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утвержденного Федеральной службой по надзору в сфере образования и науки (далее – </w:t>
      </w:r>
      <w:proofErr w:type="spellStart"/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Рособрнадзор</w:t>
      </w:r>
      <w:proofErr w:type="spellEnd"/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3331A7" w:rsidRPr="00501869" w:rsidRDefault="003331A7" w:rsidP="003331A7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331A7" w:rsidRPr="00501869" w:rsidRDefault="003331A7" w:rsidP="003331A7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Итоговое сочинение (изложение) проверяется в той образовательной организации, где его писали участники. </w:t>
      </w:r>
    </w:p>
    <w:p w:rsidR="003331A7" w:rsidRPr="00501869" w:rsidRDefault="003331A7" w:rsidP="003331A7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итогового сочинения (изложения), которым необходимо получить допуск к ГИА-11, при получении неудовлетворительного результата (незачета) пишут работу в дополнительные сроки (в первую среду февраля и первую рабочую среду мая).</w:t>
      </w:r>
    </w:p>
    <w:p w:rsidR="00E0376A" w:rsidRPr="00501869" w:rsidRDefault="003331A7" w:rsidP="003331A7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Прием апелляций о несогласии с результатом оценивания итогового сочинения (изложения) не предусмотрен. Для предотвращения конфликта интересов и обеспечения объективного оценивания итогового сочинения (изложения) при получении неудовлетворительного результата, участник вправе подать заявление на проверку сочинения, написанного повторно, комиссией по перепроверке сочинений</w:t>
      </w:r>
    </w:p>
    <w:p w:rsidR="00E0376A" w:rsidRPr="00501869" w:rsidRDefault="00E0376A" w:rsidP="00E0376A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 </w:t>
      </w:r>
      <w:r w:rsidR="003331A7"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ГИА </w:t>
      </w:r>
      <w:r w:rsidRPr="005018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запрещается</w:t>
      </w:r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 а также выносить из учебных кабинетов темы сочинений (тексты изложений) на бумажном или электронном носителях, фотографировать бланки и темы итогового сочинения (тексты изложения).</w:t>
      </w:r>
      <w:proofErr w:type="gramEnd"/>
    </w:p>
    <w:p w:rsidR="003331A7" w:rsidRPr="00501869" w:rsidRDefault="00E0376A" w:rsidP="003331A7">
      <w:pPr>
        <w:shd w:val="clear" w:color="auto" w:fill="FFFFFF"/>
        <w:spacing w:before="150" w:after="150" w:line="302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8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="003331A7" w:rsidRPr="00501869">
        <w:rPr>
          <w:rFonts w:ascii="Times New Roman" w:hAnsi="Times New Roman" w:cs="Times New Roman"/>
          <w:b/>
          <w:sz w:val="24"/>
          <w:szCs w:val="24"/>
        </w:rPr>
        <w:t>Сроки подачи заявлений:</w:t>
      </w:r>
    </w:p>
    <w:p w:rsidR="00E0376A" w:rsidRPr="00501869" w:rsidRDefault="003331A7" w:rsidP="003331A7">
      <w:pPr>
        <w:shd w:val="clear" w:color="auto" w:fill="FFFFFF"/>
        <w:spacing w:before="150" w:after="150" w:line="30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869">
        <w:rPr>
          <w:rFonts w:ascii="Times New Roman" w:hAnsi="Times New Roman" w:cs="Times New Roman"/>
          <w:sz w:val="24"/>
          <w:szCs w:val="24"/>
        </w:rPr>
        <w:t>на ГИА 9 класс – до 1 марта  учебного года</w:t>
      </w:r>
    </w:p>
    <w:p w:rsidR="003331A7" w:rsidRPr="00501869" w:rsidRDefault="003331A7" w:rsidP="003331A7">
      <w:pPr>
        <w:shd w:val="clear" w:color="auto" w:fill="FFFFFF"/>
        <w:spacing w:before="150" w:after="150" w:line="30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869">
        <w:rPr>
          <w:rFonts w:ascii="Times New Roman" w:hAnsi="Times New Roman" w:cs="Times New Roman"/>
          <w:sz w:val="24"/>
          <w:szCs w:val="24"/>
        </w:rPr>
        <w:t>на ГИА 11 клас</w:t>
      </w:r>
      <w:proofErr w:type="gramStart"/>
      <w:r w:rsidRPr="00501869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501869">
        <w:rPr>
          <w:rFonts w:ascii="Times New Roman" w:hAnsi="Times New Roman" w:cs="Times New Roman"/>
          <w:sz w:val="24"/>
          <w:szCs w:val="24"/>
        </w:rPr>
        <w:t xml:space="preserve"> до 1 февраля учебного года</w:t>
      </w:r>
    </w:p>
    <w:p w:rsidR="00501869" w:rsidRDefault="002C5958" w:rsidP="003331A7">
      <w:pPr>
        <w:shd w:val="clear" w:color="auto" w:fill="FFFFFF"/>
        <w:spacing w:before="150" w:after="150" w:line="30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869">
        <w:rPr>
          <w:rFonts w:ascii="Times New Roman" w:hAnsi="Times New Roman" w:cs="Times New Roman"/>
          <w:sz w:val="24"/>
          <w:szCs w:val="24"/>
        </w:rPr>
        <w:t xml:space="preserve">заявление на итоговое собеседование </w:t>
      </w:r>
      <w:r w:rsidR="00501869">
        <w:rPr>
          <w:rFonts w:ascii="Times New Roman" w:hAnsi="Times New Roman" w:cs="Times New Roman"/>
          <w:sz w:val="24"/>
          <w:szCs w:val="24"/>
        </w:rPr>
        <w:t>– за 2 недели до собеседования</w:t>
      </w:r>
      <w:bookmarkStart w:id="0" w:name="_GoBack"/>
      <w:bookmarkEnd w:id="0"/>
      <w:r w:rsidR="005018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5958" w:rsidRPr="00501869" w:rsidRDefault="00501869" w:rsidP="003331A7">
      <w:pPr>
        <w:shd w:val="clear" w:color="auto" w:fill="FFFFFF"/>
        <w:spacing w:before="150" w:after="150" w:line="30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 на </w:t>
      </w:r>
      <w:r w:rsidR="002C5958" w:rsidRPr="00501869">
        <w:rPr>
          <w:rFonts w:ascii="Times New Roman" w:hAnsi="Times New Roman" w:cs="Times New Roman"/>
          <w:sz w:val="24"/>
          <w:szCs w:val="24"/>
        </w:rPr>
        <w:t xml:space="preserve"> сочинение (изложение)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958" w:rsidRPr="0050186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недели до проведения.</w:t>
      </w:r>
    </w:p>
    <w:p w:rsidR="002C5958" w:rsidRPr="00501869" w:rsidRDefault="002C5958" w:rsidP="003331A7">
      <w:pPr>
        <w:shd w:val="clear" w:color="auto" w:fill="FFFFFF"/>
        <w:spacing w:before="150" w:after="150" w:line="30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869">
        <w:rPr>
          <w:rFonts w:ascii="Times New Roman" w:hAnsi="Times New Roman" w:cs="Times New Roman"/>
          <w:b/>
          <w:sz w:val="24"/>
          <w:szCs w:val="24"/>
        </w:rPr>
        <w:t>Место подачи заявлений, регистрации на ГИА</w:t>
      </w:r>
      <w:r w:rsidR="00BB2133" w:rsidRPr="00501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86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1869">
        <w:rPr>
          <w:rFonts w:ascii="Times New Roman" w:hAnsi="Times New Roman" w:cs="Times New Roman"/>
          <w:sz w:val="24"/>
          <w:szCs w:val="24"/>
        </w:rPr>
        <w:t>ГБОУ СОШ № 307</w:t>
      </w:r>
    </w:p>
    <w:p w:rsidR="00BB2133" w:rsidRPr="00501869" w:rsidRDefault="00BB2133" w:rsidP="003331A7">
      <w:pPr>
        <w:shd w:val="clear" w:color="auto" w:fill="FFFFFF"/>
        <w:spacing w:before="150" w:after="150" w:line="30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869">
        <w:rPr>
          <w:rFonts w:ascii="Times New Roman" w:hAnsi="Times New Roman" w:cs="Times New Roman"/>
          <w:b/>
          <w:sz w:val="24"/>
          <w:szCs w:val="24"/>
        </w:rPr>
        <w:t>Сроки, место информирования о результатах</w:t>
      </w:r>
      <w:r w:rsidR="00743892" w:rsidRPr="00501869">
        <w:rPr>
          <w:rFonts w:ascii="Times New Roman" w:hAnsi="Times New Roman" w:cs="Times New Roman"/>
          <w:b/>
          <w:sz w:val="24"/>
          <w:szCs w:val="24"/>
        </w:rPr>
        <w:t xml:space="preserve"> ГИА</w:t>
      </w:r>
      <w:r w:rsidRPr="00501869">
        <w:rPr>
          <w:rFonts w:ascii="Times New Roman" w:hAnsi="Times New Roman" w:cs="Times New Roman"/>
          <w:sz w:val="24"/>
          <w:szCs w:val="24"/>
        </w:rPr>
        <w:t xml:space="preserve"> </w:t>
      </w:r>
      <w:r w:rsidR="00501869" w:rsidRPr="00501869">
        <w:rPr>
          <w:rFonts w:ascii="Times New Roman" w:hAnsi="Times New Roman" w:cs="Times New Roman"/>
          <w:b/>
          <w:sz w:val="24"/>
          <w:szCs w:val="24"/>
        </w:rPr>
        <w:t>в ГБОУ СОШ № 307</w:t>
      </w:r>
      <w:r w:rsidRPr="00501869">
        <w:rPr>
          <w:rFonts w:ascii="Times New Roman" w:hAnsi="Times New Roman" w:cs="Times New Roman"/>
          <w:sz w:val="24"/>
          <w:szCs w:val="24"/>
        </w:rPr>
        <w:t>:</w:t>
      </w:r>
    </w:p>
    <w:p w:rsidR="00BB2133" w:rsidRPr="00501869" w:rsidRDefault="00BB2133" w:rsidP="003331A7">
      <w:pPr>
        <w:shd w:val="clear" w:color="auto" w:fill="FFFFFF"/>
        <w:spacing w:before="150" w:after="150" w:line="30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869">
        <w:rPr>
          <w:rFonts w:ascii="Times New Roman" w:hAnsi="Times New Roman" w:cs="Times New Roman"/>
          <w:sz w:val="24"/>
          <w:szCs w:val="24"/>
        </w:rPr>
        <w:t xml:space="preserve">ГИА-в </w:t>
      </w:r>
      <w:proofErr w:type="gramStart"/>
      <w:r w:rsidRPr="0050186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01869">
        <w:rPr>
          <w:rFonts w:ascii="Times New Roman" w:hAnsi="Times New Roman" w:cs="Times New Roman"/>
          <w:sz w:val="24"/>
          <w:szCs w:val="24"/>
        </w:rPr>
        <w:t xml:space="preserve"> с графиком обработки экзаменационных работ основного этапа  ОГЭ и ЕГЭ</w:t>
      </w:r>
      <w:r w:rsidR="00DA04C1" w:rsidRPr="00501869">
        <w:rPr>
          <w:rFonts w:ascii="Times New Roman" w:hAnsi="Times New Roman" w:cs="Times New Roman"/>
          <w:sz w:val="24"/>
          <w:szCs w:val="24"/>
        </w:rPr>
        <w:t xml:space="preserve">, в течение 2-х дней со дня поступления </w:t>
      </w:r>
      <w:r w:rsidR="00743892" w:rsidRPr="00501869">
        <w:rPr>
          <w:rFonts w:ascii="Times New Roman" w:hAnsi="Times New Roman" w:cs="Times New Roman"/>
          <w:sz w:val="24"/>
          <w:szCs w:val="24"/>
        </w:rPr>
        <w:t>официального протокола в ГБОУ СОШ № 307.</w:t>
      </w:r>
    </w:p>
    <w:p w:rsidR="00501869" w:rsidRPr="00501869" w:rsidRDefault="00501869" w:rsidP="00501869">
      <w:pPr>
        <w:shd w:val="clear" w:color="auto" w:fill="FFFFFF"/>
        <w:spacing w:before="150" w:after="150" w:line="33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и оценивание итогового собеседования комиссией по проверке итогового собеседования должна завершиться в день про</w:t>
      </w:r>
      <w:r w:rsidRPr="00501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ведения итогового собеседования и в течение 2-х дней доводится до сведения участников итогового собеседования.</w:t>
      </w:r>
    </w:p>
    <w:p w:rsidR="00501869" w:rsidRPr="00501869" w:rsidRDefault="00501869" w:rsidP="003331A7">
      <w:pPr>
        <w:shd w:val="clear" w:color="auto" w:fill="FFFFFF"/>
        <w:spacing w:before="150" w:after="150" w:line="30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869">
        <w:rPr>
          <w:rFonts w:ascii="Times New Roman" w:hAnsi="Times New Roman" w:cs="Times New Roman"/>
          <w:sz w:val="24"/>
          <w:szCs w:val="24"/>
        </w:rPr>
        <w:t>Проверка и оценивания итогового сочинения не более 5-ти дней.</w:t>
      </w:r>
    </w:p>
    <w:p w:rsidR="002C5958" w:rsidRPr="00501869" w:rsidRDefault="002C5958" w:rsidP="003331A7">
      <w:pPr>
        <w:shd w:val="clear" w:color="auto" w:fill="FFFFFF"/>
        <w:spacing w:before="150" w:after="150" w:line="302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869">
        <w:rPr>
          <w:rFonts w:ascii="Times New Roman" w:hAnsi="Times New Roman" w:cs="Times New Roman"/>
          <w:b/>
          <w:sz w:val="24"/>
          <w:szCs w:val="24"/>
        </w:rPr>
        <w:t xml:space="preserve">Сроки, место подачи </w:t>
      </w:r>
      <w:r w:rsidR="00BB2133" w:rsidRPr="00501869">
        <w:rPr>
          <w:rFonts w:ascii="Times New Roman" w:hAnsi="Times New Roman" w:cs="Times New Roman"/>
          <w:b/>
          <w:sz w:val="24"/>
          <w:szCs w:val="24"/>
        </w:rPr>
        <w:t>апелляции:</w:t>
      </w:r>
    </w:p>
    <w:p w:rsidR="00BB2133" w:rsidRPr="00501869" w:rsidRDefault="00BB2133" w:rsidP="00BB2133">
      <w:pPr>
        <w:pStyle w:val="a3"/>
        <w:shd w:val="clear" w:color="auto" w:fill="FFFFFF"/>
        <w:spacing w:before="150" w:beforeAutospacing="0" w:after="150" w:afterAutospacing="0" w:line="302" w:lineRule="atLeast"/>
        <w:jc w:val="both"/>
        <w:rPr>
          <w:color w:val="333333"/>
        </w:rPr>
      </w:pPr>
      <w:r w:rsidRPr="00501869">
        <w:rPr>
          <w:color w:val="333333"/>
        </w:rPr>
        <w:t>Участникам ГИА предоставляется право подать в письменной форме апелляцию:</w:t>
      </w:r>
    </w:p>
    <w:p w:rsidR="00BB2133" w:rsidRPr="00501869" w:rsidRDefault="00BB2133" w:rsidP="00BB21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1869">
        <w:rPr>
          <w:rFonts w:ascii="Times New Roman" w:hAnsi="Times New Roman" w:cs="Times New Roman"/>
          <w:color w:val="333333"/>
          <w:sz w:val="24"/>
          <w:szCs w:val="24"/>
        </w:rPr>
        <w:t>о нарушении установленного порядка проведения ГИА;</w:t>
      </w:r>
    </w:p>
    <w:p w:rsidR="00BB2133" w:rsidRPr="00501869" w:rsidRDefault="00BB2133" w:rsidP="00BB21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1869">
        <w:rPr>
          <w:rFonts w:ascii="Times New Roman" w:hAnsi="Times New Roman" w:cs="Times New Roman"/>
          <w:color w:val="333333"/>
          <w:sz w:val="24"/>
          <w:szCs w:val="24"/>
        </w:rPr>
        <w:t>о несогласии с выставленными баллами.</w:t>
      </w:r>
    </w:p>
    <w:p w:rsidR="00BB2133" w:rsidRPr="00501869" w:rsidRDefault="00BB2133" w:rsidP="00BB2133">
      <w:pPr>
        <w:pStyle w:val="a3"/>
        <w:shd w:val="clear" w:color="auto" w:fill="FFFFFF"/>
        <w:spacing w:before="150" w:beforeAutospacing="0" w:after="150" w:afterAutospacing="0" w:line="302" w:lineRule="atLeast"/>
        <w:jc w:val="both"/>
        <w:rPr>
          <w:color w:val="333333"/>
        </w:rPr>
      </w:pPr>
      <w:r w:rsidRPr="00501869">
        <w:rPr>
          <w:color w:val="333333"/>
        </w:rPr>
        <w:t>Не рассматриваются апелляции:</w:t>
      </w:r>
    </w:p>
    <w:p w:rsidR="00BB2133" w:rsidRPr="00501869" w:rsidRDefault="00BB2133" w:rsidP="00BB21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1869">
        <w:rPr>
          <w:rFonts w:ascii="Times New Roman" w:hAnsi="Times New Roman" w:cs="Times New Roman"/>
          <w:color w:val="333333"/>
          <w:sz w:val="24"/>
          <w:szCs w:val="24"/>
        </w:rPr>
        <w:t>по вопросам содержания и структуры заданий по учебным предметам;</w:t>
      </w:r>
    </w:p>
    <w:p w:rsidR="00BB2133" w:rsidRPr="00501869" w:rsidRDefault="00BB2133" w:rsidP="00BB21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1869">
        <w:rPr>
          <w:rFonts w:ascii="Times New Roman" w:hAnsi="Times New Roman" w:cs="Times New Roman"/>
          <w:color w:val="333333"/>
          <w:sz w:val="24"/>
          <w:szCs w:val="24"/>
        </w:rPr>
        <w:t>по вопросам, связанным с нарушением участником ГИА установленного порядка проведения ГИА;</w:t>
      </w:r>
    </w:p>
    <w:p w:rsidR="00BB2133" w:rsidRPr="00501869" w:rsidRDefault="00BB2133" w:rsidP="00BB21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1869">
        <w:rPr>
          <w:rFonts w:ascii="Times New Roman" w:hAnsi="Times New Roman" w:cs="Times New Roman"/>
          <w:color w:val="333333"/>
          <w:sz w:val="24"/>
          <w:szCs w:val="24"/>
        </w:rPr>
        <w:t>по вопросам, связанным с неправильным оформлением участником ГИА экзаменационной работы.</w:t>
      </w:r>
    </w:p>
    <w:p w:rsidR="00BB2133" w:rsidRPr="00501869" w:rsidRDefault="00BB2133" w:rsidP="00BB2133">
      <w:pPr>
        <w:pStyle w:val="a3"/>
        <w:shd w:val="clear" w:color="auto" w:fill="FFFFFF"/>
        <w:spacing w:before="150" w:beforeAutospacing="0" w:after="150" w:afterAutospacing="0" w:line="302" w:lineRule="atLeast"/>
        <w:jc w:val="both"/>
        <w:rPr>
          <w:b/>
          <w:color w:val="333333"/>
        </w:rPr>
      </w:pPr>
      <w:r w:rsidRPr="00501869">
        <w:rPr>
          <w:b/>
          <w:color w:val="333333"/>
        </w:rPr>
        <w:t>Порядок, сроки и место приема апелляций доводятся до сведения участников ГИА их родителей (законных представителей), руководителей образовательных организаций не позднее 20 апреля.</w:t>
      </w:r>
    </w:p>
    <w:p w:rsidR="00BB2133" w:rsidRPr="00501869" w:rsidRDefault="00BB2133" w:rsidP="00BB2133">
      <w:pPr>
        <w:pStyle w:val="a3"/>
        <w:shd w:val="clear" w:color="auto" w:fill="FFFFFF"/>
        <w:spacing w:before="150" w:beforeAutospacing="0" w:after="150" w:afterAutospacing="0" w:line="302" w:lineRule="atLeast"/>
        <w:jc w:val="both"/>
        <w:rPr>
          <w:b/>
          <w:color w:val="333333"/>
        </w:rPr>
      </w:pPr>
    </w:p>
    <w:sectPr w:rsidR="00BB2133" w:rsidRPr="0050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DE7"/>
    <w:multiLevelType w:val="multilevel"/>
    <w:tmpl w:val="25D6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D4C88"/>
    <w:multiLevelType w:val="multilevel"/>
    <w:tmpl w:val="63C2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30A10"/>
    <w:multiLevelType w:val="multilevel"/>
    <w:tmpl w:val="9824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615DC"/>
    <w:multiLevelType w:val="multilevel"/>
    <w:tmpl w:val="ADEA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92DA4"/>
    <w:multiLevelType w:val="multilevel"/>
    <w:tmpl w:val="71F4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B54E1"/>
    <w:multiLevelType w:val="multilevel"/>
    <w:tmpl w:val="1E16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74AF1"/>
    <w:multiLevelType w:val="multilevel"/>
    <w:tmpl w:val="7F4E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E46C56"/>
    <w:multiLevelType w:val="multilevel"/>
    <w:tmpl w:val="C58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0014BA"/>
    <w:multiLevelType w:val="multilevel"/>
    <w:tmpl w:val="97E6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F538AF"/>
    <w:multiLevelType w:val="multilevel"/>
    <w:tmpl w:val="8C48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513F4"/>
    <w:multiLevelType w:val="multilevel"/>
    <w:tmpl w:val="6E30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A4A64"/>
    <w:multiLevelType w:val="multilevel"/>
    <w:tmpl w:val="545E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6A"/>
    <w:rsid w:val="002C5958"/>
    <w:rsid w:val="003331A7"/>
    <w:rsid w:val="00501869"/>
    <w:rsid w:val="005948DD"/>
    <w:rsid w:val="00743892"/>
    <w:rsid w:val="008F52B1"/>
    <w:rsid w:val="00A36A68"/>
    <w:rsid w:val="00BB2133"/>
    <w:rsid w:val="00D37E68"/>
    <w:rsid w:val="00DA04C1"/>
    <w:rsid w:val="00E0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3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376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037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E0376A"/>
    <w:rPr>
      <w:b/>
      <w:bCs/>
    </w:rPr>
  </w:style>
  <w:style w:type="paragraph" w:styleId="a6">
    <w:name w:val="List Paragraph"/>
    <w:basedOn w:val="a"/>
    <w:uiPriority w:val="34"/>
    <w:qFormat/>
    <w:rsid w:val="00333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3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376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037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E0376A"/>
    <w:rPr>
      <w:b/>
      <w:bCs/>
    </w:rPr>
  </w:style>
  <w:style w:type="paragraph" w:styleId="a6">
    <w:name w:val="List Paragraph"/>
    <w:basedOn w:val="a"/>
    <w:uiPriority w:val="34"/>
    <w:qFormat/>
    <w:rsid w:val="00333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618">
          <w:marLeft w:val="0"/>
          <w:marRight w:val="0"/>
          <w:marTop w:val="0"/>
          <w:marBottom w:val="150"/>
          <w:divBdr>
            <w:top w:val="single" w:sz="6" w:space="8" w:color="EFC121"/>
            <w:left w:val="single" w:sz="48" w:space="8" w:color="EFC121"/>
            <w:bottom w:val="single" w:sz="6" w:space="8" w:color="EFC121"/>
            <w:right w:val="single" w:sz="6" w:space="8" w:color="EFC121"/>
          </w:divBdr>
        </w:div>
      </w:divsChild>
    </w:div>
    <w:div w:id="6438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858">
          <w:marLeft w:val="0"/>
          <w:marRight w:val="0"/>
          <w:marTop w:val="0"/>
          <w:marBottom w:val="150"/>
          <w:divBdr>
            <w:top w:val="single" w:sz="6" w:space="8" w:color="EFC121"/>
            <w:left w:val="single" w:sz="48" w:space="8" w:color="EFC121"/>
            <w:bottom w:val="single" w:sz="6" w:space="8" w:color="EFC121"/>
            <w:right w:val="single" w:sz="6" w:space="8" w:color="EFC121"/>
          </w:divBdr>
          <w:divsChild>
            <w:div w:id="1011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7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269">
          <w:marLeft w:val="0"/>
          <w:marRight w:val="0"/>
          <w:marTop w:val="0"/>
          <w:marBottom w:val="150"/>
          <w:divBdr>
            <w:top w:val="single" w:sz="6" w:space="8" w:color="EFC121"/>
            <w:left w:val="single" w:sz="48" w:space="8" w:color="EFC121"/>
            <w:bottom w:val="single" w:sz="6" w:space="8" w:color="EFC121"/>
            <w:right w:val="single" w:sz="6" w:space="8" w:color="EFC12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-obr.spb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brnadzor.gov.ru/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e.spb.ru/index.php?option=com_k2&amp;view=item&amp;layout=item&amp;id=73&amp;Itemid=286" TargetMode="External"/><Relationship Id="rId11" Type="http://schemas.openxmlformats.org/officeDocument/2006/relationships/hyperlink" Target="https://www.ege.spb.ru/images/addons/docs/Blanki_sochineniya_2015_versiya_9_CHB_ruchnoe_zapolnenie_K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coko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Усанова Надежда Алексеевна</dc:creator>
  <cp:lastModifiedBy>Усанова Надежда Алексеевна</cp:lastModifiedBy>
  <cp:revision>6</cp:revision>
  <dcterms:created xsi:type="dcterms:W3CDTF">2019-11-27T05:51:00Z</dcterms:created>
  <dcterms:modified xsi:type="dcterms:W3CDTF">2019-11-27T07:00:00Z</dcterms:modified>
</cp:coreProperties>
</file>